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B0D" w:rsidRPr="006E6B0D" w:rsidRDefault="006E6B0D" w:rsidP="00270A47">
      <w:pPr>
        <w:autoSpaceDE w:val="0"/>
        <w:autoSpaceDN w:val="0"/>
        <w:adjustRightInd w:val="0"/>
        <w:spacing w:line="360" w:lineRule="auto"/>
        <w:jc w:val="center"/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 w:eastAsia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eastAsia="es-MX"/>
        </w:rPr>
        <w:t xml:space="preserve">ACTIVIDADES DEL MÓDULO 2. </w:t>
      </w:r>
    </w:p>
    <w:p w:rsidR="006E6B0D" w:rsidRPr="006E6B0D" w:rsidRDefault="006E6B0D" w:rsidP="00270A47">
      <w:pPr>
        <w:autoSpaceDE w:val="0"/>
        <w:autoSpaceDN w:val="0"/>
        <w:adjustRightInd w:val="0"/>
        <w:spacing w:line="360" w:lineRule="auto"/>
        <w:jc w:val="center"/>
        <w:rPr>
          <w:rFonts w:ascii="Soberana Sans Light" w:hAnsi="Soberana Sans Light" w:cs="Arial Black"/>
          <w:b/>
          <w:bCs/>
          <w:color w:val="000000"/>
          <w:sz w:val="24"/>
          <w:szCs w:val="24"/>
          <w:lang w:eastAsia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eastAsia="es-MX"/>
        </w:rPr>
        <w:t>PLANEACIÓN DEL PROCESO DE APRENDIZAJE.</w:t>
      </w:r>
    </w:p>
    <w:p w:rsidR="00BF1E25" w:rsidRPr="002470C2" w:rsidRDefault="00BF1E25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Times New Roman"/>
          <w:sz w:val="24"/>
          <w:szCs w:val="24"/>
          <w:lang w:val="es-MX"/>
        </w:rPr>
      </w:pPr>
    </w:p>
    <w:p w:rsidR="00BF1E25" w:rsidRPr="006E6B0D" w:rsidRDefault="00BF1E25" w:rsidP="00270A47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Times New Roman"/>
          <w:sz w:val="24"/>
          <w:szCs w:val="24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TEMA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: 1. </w:t>
      </w:r>
      <w:r w:rsidR="006E6B0D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LA PLANEACIÓN PARA EL PROCESO DE ENSEÑANZA Y      APRENDIZAJE</w:t>
      </w:r>
    </w:p>
    <w:p w:rsidR="00BF1E25" w:rsidRPr="006E6B0D" w:rsidRDefault="00066EE4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 Black"/>
          <w:bCs/>
          <w:color w:val="000000"/>
          <w:sz w:val="24"/>
          <w:szCs w:val="24"/>
          <w:lang w:val="es-MX"/>
        </w:rPr>
        <w:t>S</w:t>
      </w:r>
      <w:r w:rsidR="006E6B0D" w:rsidRPr="006E6B0D">
        <w:rPr>
          <w:rFonts w:ascii="Soberana Sans Light" w:hAnsi="Soberana Sans Light" w:cs="Arial Black"/>
          <w:bCs/>
          <w:color w:val="000000"/>
          <w:sz w:val="24"/>
          <w:szCs w:val="24"/>
          <w:lang w:val="es-MX"/>
        </w:rPr>
        <w:t>ubtema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1.1 Planeación didáctica por competencias</w:t>
      </w:r>
    </w:p>
    <w:p w:rsidR="00066EE4" w:rsidRPr="006E6B0D" w:rsidRDefault="00066EE4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</w:pPr>
    </w:p>
    <w:p w:rsidR="00250BB8" w:rsidRDefault="00250BB8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ACTIVIDAD 1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: </w:t>
      </w:r>
      <w:r w:rsidR="00DF3E5B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Cuestionario</w:t>
      </w:r>
      <w:r w:rsidR="00505D91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 xml:space="preserve"> </w:t>
      </w:r>
    </w:p>
    <w:p w:rsidR="00250BB8" w:rsidRPr="00DB3FFD" w:rsidRDefault="00250BB8" w:rsidP="00270A47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DB3FFD">
        <w:rPr>
          <w:rFonts w:ascii="Soberana Sans Light" w:hAnsi="Soberana Sans Light" w:cs="Arial"/>
          <w:color w:val="000000"/>
          <w:sz w:val="24"/>
          <w:szCs w:val="24"/>
          <w:lang w:val="es-MX"/>
        </w:rPr>
        <w:t>A</w:t>
      </w:r>
      <w:r w:rsid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nalice la lectura </w:t>
      </w:r>
      <w:r w:rsidR="00FB5B53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M2-1.1 A1 Teoría de la Planeación</w:t>
      </w:r>
      <w:r w:rsid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ubicada en la carpeta </w:t>
      </w:r>
      <w:r w:rsidR="00FB5B53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2 RECURSOS M2</w:t>
      </w:r>
      <w:r w:rsidR="00694D8C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y conteste el cuestionario </w:t>
      </w:r>
      <w:r w:rsidRPr="00DB3FFD">
        <w:rPr>
          <w:rFonts w:ascii="Soberana Sans Light" w:hAnsi="Soberana Sans Light" w:cs="Arial"/>
          <w:color w:val="000000"/>
          <w:sz w:val="24"/>
          <w:szCs w:val="24"/>
          <w:lang w:val="es-MX"/>
        </w:rPr>
        <w:t>propuesto al final de la misma.</w:t>
      </w:r>
    </w:p>
    <w:p w:rsidR="00DB3FFD" w:rsidRPr="00C03963" w:rsidRDefault="00DB3FFD" w:rsidP="00270A47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</w:pPr>
      <w:r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Para la entrega del </w:t>
      </w:r>
      <w:r w:rsidR="00250BB8" w:rsidRPr="00DB3FF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cuestionario </w:t>
      </w:r>
      <w:r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enviar </w:t>
      </w:r>
      <w:r w:rsidR="00250BB8" w:rsidRPr="00DB3FF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en archivo de Word </w:t>
      </w:r>
      <w:r w:rsidR="00E70E3B" w:rsidRPr="00DB3FFD">
        <w:rPr>
          <w:rFonts w:ascii="Soberana Sans Light" w:hAnsi="Soberana Sans Light" w:cs="Arial"/>
          <w:color w:val="000000"/>
          <w:sz w:val="24"/>
          <w:szCs w:val="24"/>
          <w:lang w:val="es-MX"/>
        </w:rPr>
        <w:t>cumpliendo con las condiciones de entrega</w:t>
      </w:r>
      <w:r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y verificando la rúbrica </w:t>
      </w:r>
      <w:r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M2-1.1 A1 </w:t>
      </w:r>
      <w:r w:rsidR="002470C2"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Rúbrica cuestionario</w:t>
      </w:r>
      <w:r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que se encuentra en la car</w:t>
      </w:r>
      <w:r w:rsidR="00DF72F9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peta </w:t>
      </w:r>
      <w:r w:rsidR="00C03963"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4 </w:t>
      </w:r>
      <w:r w:rsidR="00DF72F9"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INSTRUMENTOS DE EVALUACIÓN M2.</w:t>
      </w:r>
    </w:p>
    <w:p w:rsidR="00250BB8" w:rsidRPr="006E6B0D" w:rsidRDefault="00E37DB6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VALORACIÓ</w:t>
      </w:r>
      <w:r w:rsidR="008A4480" w:rsidRPr="006E6B0D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N 10%</w:t>
      </w:r>
    </w:p>
    <w:p w:rsidR="00977FEF" w:rsidRPr="006E6B0D" w:rsidRDefault="00977FEF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</w:pPr>
    </w:p>
    <w:p w:rsidR="00C975BB" w:rsidRPr="006E6B0D" w:rsidRDefault="00BF1E25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Times New Roman"/>
          <w:sz w:val="24"/>
          <w:szCs w:val="24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ACTIVIDAD</w:t>
      </w:r>
      <w:r w:rsidR="0074257B"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 xml:space="preserve"> </w:t>
      </w:r>
      <w:r w:rsidR="00977FEF"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2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:</w:t>
      </w:r>
      <w:r w:rsidR="00C975B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="00C975BB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Lectura</w:t>
      </w:r>
    </w:p>
    <w:p w:rsidR="00C975BB" w:rsidRPr="006E6B0D" w:rsidRDefault="00C975BB" w:rsidP="00AC6CF2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1. Realice la lectura 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M2-1.1 A2</w:t>
      </w:r>
      <w:r w:rsidR="00FB5B53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Lectura Chan, M. E.</w:t>
      </w:r>
      <w:r w:rsid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ubicada en la carpeta </w:t>
      </w:r>
      <w:r w:rsidR="00FB5B53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2 RECURSOS M2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.</w:t>
      </w:r>
    </w:p>
    <w:p w:rsidR="002457E1" w:rsidRPr="006E6B0D" w:rsidRDefault="002457E1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</w:p>
    <w:p w:rsidR="00066EE4" w:rsidRPr="006E6B0D" w:rsidRDefault="00270A47" w:rsidP="00270A47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270A47">
        <w:rPr>
          <w:rFonts w:ascii="Soberana Sans Light" w:hAnsi="Soberana Sans Light" w:cs="Arial Black"/>
          <w:bCs/>
          <w:color w:val="000000"/>
          <w:sz w:val="24"/>
          <w:szCs w:val="24"/>
          <w:lang w:val="es-MX"/>
        </w:rPr>
        <w:t>Subtema</w:t>
      </w:r>
      <w:r w:rsidR="00066EE4" w:rsidRPr="00270A47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1.2</w:t>
      </w:r>
      <w:r w:rsidR="00066EE4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="00066EE4" w:rsidRPr="00270A47">
        <w:rPr>
          <w:rFonts w:ascii="Soberana Sans Light" w:hAnsi="Soberana Sans Light" w:cs="Arial"/>
          <w:color w:val="000000"/>
          <w:sz w:val="24"/>
          <w:szCs w:val="24"/>
          <w:lang w:val="es-MX"/>
        </w:rPr>
        <w:t>Elementos del proceso enseñanza y aprendizaje para la planeación</w:t>
      </w:r>
    </w:p>
    <w:p w:rsidR="00066EE4" w:rsidRPr="006E6B0D" w:rsidRDefault="00066EE4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</w:pPr>
    </w:p>
    <w:p w:rsidR="00C975BB" w:rsidRPr="006E6B0D" w:rsidRDefault="00BF1E25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ACTIVIDAD</w:t>
      </w:r>
      <w:r w:rsidR="0074257B"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 xml:space="preserve"> </w:t>
      </w:r>
      <w:r w:rsidR="00890772"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1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: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="00EE417A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Cuadro Medios-Fines</w:t>
      </w:r>
    </w:p>
    <w:p w:rsidR="003F6040" w:rsidRPr="006E6B0D" w:rsidRDefault="003169E2" w:rsidP="00270A47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Times New Roman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1. </w:t>
      </w:r>
      <w:r w:rsidR="006C64FF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Analice</w:t>
      </w:r>
      <w:r w:rsidR="00C975B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la lectura 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M2-1.2 A1a Manual Planeación </w:t>
      </w:r>
      <w:proofErr w:type="spellStart"/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Asertum</w:t>
      </w:r>
      <w:proofErr w:type="spellEnd"/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proofErr w:type="spellStart"/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ragmento</w:t>
      </w:r>
      <w:proofErr w:type="spellEnd"/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ubicada en la carpeta </w:t>
      </w:r>
      <w:r w:rsidR="00FB5B53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2 RECURSOS M2</w:t>
      </w:r>
      <w:r w:rsid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="003F6040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aplique la metodología Medios-Fines en un tema de su asignatura, tomando en cuenta los cuadrantes sugeridos y </w:t>
      </w:r>
      <w:r w:rsid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llenando el formato 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M2-1.2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A1b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Formato medios-fines</w:t>
      </w:r>
      <w:r w:rsidR="003F6040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:</w:t>
      </w:r>
    </w:p>
    <w:p w:rsidR="003F6040" w:rsidRPr="006E6B0D" w:rsidRDefault="003F6040" w:rsidP="00270A47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lastRenderedPageBreak/>
        <w:t>a) Fines 1. ¿Qué? Construya la competencia del tema redactándola en el formato: Verbo, objeto, condición, tomando en cuenta los contenidos del tema.</w:t>
      </w:r>
    </w:p>
    <w:p w:rsidR="003F6040" w:rsidRPr="006E6B0D" w:rsidRDefault="003F6040" w:rsidP="00270A47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Soberana Sans Light" w:hAnsi="Soberana Sans Light" w:cs="Times New Roman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b) Medios 2. ¿Cómo? Determine las estrategias que crea que le servirían para que dicha competencia sea adquirida, escribiéndola en el cuadrante.</w:t>
      </w:r>
    </w:p>
    <w:p w:rsidR="003F6040" w:rsidRDefault="003F6040" w:rsidP="00270A47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c) Medios 3. ¿Con qué? Anote los contenidos del tema y las competencias previas que el estudiante necesita tener para alcanzar la competencia planteada.</w:t>
      </w:r>
    </w:p>
    <w:p w:rsidR="00C975BB" w:rsidRDefault="003F6040" w:rsidP="00270A47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d) Fines 4. ¿Para qué? Especifique los resultados que tendrá el adquirir la competencia y proponga las evidencias que se solicitarán para verificar el logro de la misma.</w:t>
      </w:r>
    </w:p>
    <w:p w:rsidR="00270A47" w:rsidRDefault="00270A47" w:rsidP="00270A47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270A47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2. Para la entrega del </w:t>
      </w:r>
      <w:r>
        <w:rPr>
          <w:rFonts w:ascii="Soberana Sans Light" w:hAnsi="Soberana Sans Light" w:cs="Arial"/>
          <w:color w:val="000000"/>
          <w:sz w:val="24"/>
          <w:szCs w:val="24"/>
          <w:lang w:val="es-MX"/>
        </w:rPr>
        <w:t>Cuadro Medios-Fines,</w:t>
      </w:r>
      <w:r w:rsidRPr="00270A47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verifica</w:t>
      </w:r>
      <w:r w:rsidR="002470C2">
        <w:rPr>
          <w:rFonts w:ascii="Soberana Sans Light" w:hAnsi="Soberana Sans Light" w:cs="Arial"/>
          <w:color w:val="000000"/>
          <w:sz w:val="24"/>
          <w:szCs w:val="24"/>
          <w:lang w:val="es-MX"/>
        </w:rPr>
        <w:t>r la guía de observación</w:t>
      </w:r>
      <w:r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M2-1.2 A1 </w:t>
      </w:r>
      <w:r w:rsidR="002470C2"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Guía de observación cuadro medios-fines</w:t>
      </w:r>
      <w:r w:rsidRPr="00270A47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que se encuentra en la carpeta </w:t>
      </w:r>
      <w:r w:rsidR="00C03963"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4 </w:t>
      </w:r>
      <w:r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INSTRUMENTOS DE EVALUACIÓN M2</w:t>
      </w:r>
      <w:r w:rsidRPr="00270A47">
        <w:rPr>
          <w:rFonts w:ascii="Soberana Sans Light" w:hAnsi="Soberana Sans Light" w:cs="Arial"/>
          <w:color w:val="000000"/>
          <w:sz w:val="24"/>
          <w:szCs w:val="24"/>
          <w:lang w:val="es-MX"/>
        </w:rPr>
        <w:t>.</w:t>
      </w:r>
    </w:p>
    <w:p w:rsidR="00BF1E25" w:rsidRPr="00270A47" w:rsidRDefault="002457E1" w:rsidP="00270A47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</w:pPr>
      <w:r w:rsidRPr="00270A47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VALORACIÓ</w:t>
      </w:r>
      <w:r w:rsidR="008A4480" w:rsidRPr="00270A47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N 15%</w:t>
      </w:r>
    </w:p>
    <w:p w:rsidR="00BF1E25" w:rsidRPr="006E6B0D" w:rsidRDefault="00BF1E25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</w:p>
    <w:p w:rsidR="007C3A10" w:rsidRPr="006E6B0D" w:rsidRDefault="007C3A10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 xml:space="preserve">ACTIVIDAD </w:t>
      </w:r>
      <w:r w:rsidR="00890772"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2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: </w:t>
      </w:r>
      <w:r w:rsidR="00890772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Presentación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.</w:t>
      </w:r>
    </w:p>
    <w:p w:rsidR="007C3A10" w:rsidRPr="006E6B0D" w:rsidRDefault="007C3A10" w:rsidP="00FB5B53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Analic</w:t>
      </w:r>
      <w:r w:rsidR="00AE6484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e la presentación 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M2-1.2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A2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Elementos planeación </w:t>
      </w:r>
      <w:r w:rsid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ubicada en la carpeta </w:t>
      </w:r>
      <w:r w:rsidR="00FB5B53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2 RECURSOS M2</w:t>
      </w:r>
      <w:r w:rsid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y tómela como apoyo para la elaboración de la instrumentación didáctica.</w:t>
      </w:r>
    </w:p>
    <w:p w:rsidR="007C3A10" w:rsidRPr="006E6B0D" w:rsidRDefault="007C3A10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</w:p>
    <w:p w:rsidR="00BF1E25" w:rsidRPr="006E6B0D" w:rsidRDefault="00BF1E25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Times New Roman"/>
          <w:sz w:val="24"/>
          <w:szCs w:val="24"/>
          <w:u w:val="single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ACTIVIDAD</w:t>
      </w:r>
      <w:r w:rsidR="0074257B"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 xml:space="preserve"> 3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: Foro: </w:t>
      </w:r>
      <w:r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 xml:space="preserve">La importancia de la Planeación </w:t>
      </w:r>
      <w:r w:rsidR="003169E2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en las actividades docentes</w:t>
      </w:r>
    </w:p>
    <w:p w:rsidR="00BF1E25" w:rsidRPr="00FB5B53" w:rsidRDefault="00250BB8" w:rsidP="00FB5B53">
      <w:pPr>
        <w:pStyle w:val="Prrafodelista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>Con</w:t>
      </w:r>
      <w:r w:rsidR="00BF1E25" w:rsidRP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base </w:t>
      </w:r>
      <w:r w:rsidRP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en </w:t>
      </w:r>
      <w:r w:rsidR="00BF1E25" w:rsidRP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la </w:t>
      </w:r>
      <w:r w:rsidR="003169E2" w:rsidRP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lectura </w:t>
      </w:r>
      <w:r w:rsid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M2-1.1 A3</w:t>
      </w:r>
      <w:r w:rsidR="00FB5B53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L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a planeación docente</w:t>
      </w:r>
      <w:r w:rsid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ubicada en la carpeta </w:t>
      </w:r>
      <w:r w:rsidR="00FB5B53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2 RECURSOS M2</w:t>
      </w:r>
      <w:r w:rsidR="00FB5B53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BF1E25" w:rsidRP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>conteste en un foro de discusión con sus compañeros l</w:t>
      </w:r>
      <w:r w:rsidR="003169E2" w:rsidRP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>o</w:t>
      </w:r>
      <w:r w:rsidR="00BF1E25" w:rsidRPr="00FB5B53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siguiente:</w:t>
      </w:r>
    </w:p>
    <w:p w:rsidR="00D319B2" w:rsidRPr="006E6B0D" w:rsidRDefault="003169E2" w:rsidP="00270A47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Times New Roman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Luego de haber leído este Capítulo, revise la planeación de una clase impartida por Usted o por otro profesor y señale los aspectos positivos, los 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lastRenderedPageBreak/>
        <w:t>negativos y las sugerencias que pueda ofrecer a esta planeació</w:t>
      </w:r>
      <w:r w:rsidR="005838B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n. Elabore un informe y plasme sus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conclusiones, analícelo con sus compañeros.</w:t>
      </w:r>
    </w:p>
    <w:p w:rsidR="00BF1E25" w:rsidRPr="006E6B0D" w:rsidRDefault="003169E2" w:rsidP="00270A47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Planee una clase de una asignatura, teniendo en cuenta los aspectos explicados en el Capítulo. Analícela con sus compañeros y compárela con las realizadas por otros.</w:t>
      </w:r>
    </w:p>
    <w:p w:rsidR="003169E2" w:rsidRDefault="003169E2" w:rsidP="00270A47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Entreviste a varios profesores de su </w:t>
      </w:r>
      <w:r w:rsidR="00250BB8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Institución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, interróguelos acerca de qué formas emplean en su carrera para prepararse metodológicamente. Elabore con esto un informe y analícelo con sus compañeros, compare estas opiniones con lo expresado en este Capítulo.</w:t>
      </w:r>
    </w:p>
    <w:p w:rsidR="00270A47" w:rsidRPr="00C03963" w:rsidRDefault="00270A47" w:rsidP="00E61017">
      <w:pPr>
        <w:pStyle w:val="Prrafodelista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</w:pPr>
      <w:r w:rsidRPr="00270A47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="005275E4">
        <w:rPr>
          <w:rFonts w:ascii="Soberana Sans Light" w:hAnsi="Soberana Sans Light" w:cs="Arial"/>
          <w:color w:val="000000"/>
          <w:sz w:val="24"/>
          <w:szCs w:val="24"/>
          <w:lang w:val="es-MX"/>
        </w:rPr>
        <w:t>Para la evaluación del foro/debate</w:t>
      </w:r>
      <w:r w:rsidRPr="00270A47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, verificar la rúbrica </w:t>
      </w:r>
      <w:r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M2-1.2</w:t>
      </w:r>
      <w:r w:rsidR="005275E4"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A3</w:t>
      </w:r>
      <w:r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2470C2"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Rúbrica debate</w:t>
      </w:r>
      <w:r w:rsidRPr="00270A47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que se encuentra en la carpeta </w:t>
      </w:r>
      <w:r w:rsidR="00C03963"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4 </w:t>
      </w:r>
      <w:r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INSTRUMENTOS DE EVALUACIÓN M2.</w:t>
      </w:r>
    </w:p>
    <w:p w:rsidR="003169E2" w:rsidRPr="00270A47" w:rsidRDefault="006A11D2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</w:pPr>
      <w:r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VALORACIÓ</w:t>
      </w:r>
      <w:r w:rsidR="008A4480" w:rsidRPr="00270A47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N 15%</w:t>
      </w:r>
    </w:p>
    <w:p w:rsidR="00E70E3B" w:rsidRPr="006E6B0D" w:rsidRDefault="00E70E3B" w:rsidP="00270A47">
      <w:pPr>
        <w:spacing w:after="200" w:line="360" w:lineRule="auto"/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</w:pPr>
    </w:p>
    <w:p w:rsidR="00270A47" w:rsidRDefault="00E70E3B" w:rsidP="00270A47">
      <w:pPr>
        <w:spacing w:after="200" w:line="360" w:lineRule="auto"/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ACTIVIDAD 4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: Video: </w:t>
      </w:r>
      <w:r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Como planear la evaluación</w:t>
      </w:r>
    </w:p>
    <w:p w:rsidR="009429D3" w:rsidRPr="006E6B0D" w:rsidRDefault="00E70E3B" w:rsidP="00FA560C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Times New Roman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Analice el contenido del video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M2-1.2 A4</w:t>
      </w:r>
      <w:r w:rsidR="00FA560C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Cómo planear la evaluación</w:t>
      </w:r>
      <w:r w:rsidR="00FA560C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ubicada en la carpeta </w:t>
      </w:r>
      <w:r w:rsidR="00FA560C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2 RECURSOS M2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considerándolo como apoyo para la elaboración de la instrumentación didáctica</w:t>
      </w:r>
      <w:r w:rsidR="00FA560C">
        <w:rPr>
          <w:rFonts w:ascii="Soberana Sans Light" w:hAnsi="Soberana Sans Light" w:cs="Times New Roman"/>
          <w:sz w:val="24"/>
          <w:szCs w:val="24"/>
          <w:lang w:val="es-MX"/>
        </w:rPr>
        <w:t>.</w:t>
      </w:r>
      <w:r w:rsidR="009429D3" w:rsidRPr="006E6B0D">
        <w:rPr>
          <w:rFonts w:ascii="Soberana Sans Light" w:hAnsi="Soberana Sans Light" w:cs="Times New Roman"/>
          <w:sz w:val="24"/>
          <w:szCs w:val="24"/>
          <w:lang w:val="es-MX"/>
        </w:rPr>
        <w:br w:type="page"/>
      </w:r>
    </w:p>
    <w:p w:rsidR="006A11D2" w:rsidRDefault="006A11D2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</w:pPr>
    </w:p>
    <w:p w:rsidR="00BF1E25" w:rsidRPr="006E6B0D" w:rsidRDefault="00BF1E25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Times New Roman"/>
          <w:sz w:val="24"/>
          <w:szCs w:val="24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TEMA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: </w:t>
      </w:r>
      <w:r w:rsidRPr="006E6B0D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2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. </w:t>
      </w:r>
      <w:r w:rsidR="00277038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 xml:space="preserve">Instrumentación </w:t>
      </w:r>
      <w:r w:rsidR="009429D3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didáctica</w:t>
      </w:r>
    </w:p>
    <w:p w:rsidR="00890772" w:rsidRPr="006A11D2" w:rsidRDefault="006A11D2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A11D2">
        <w:rPr>
          <w:rFonts w:ascii="Soberana Sans Light" w:hAnsi="Soberana Sans Light" w:cs="Arial Black"/>
          <w:bCs/>
          <w:color w:val="000000"/>
          <w:sz w:val="24"/>
          <w:szCs w:val="24"/>
          <w:lang w:val="es-MX"/>
        </w:rPr>
        <w:t>Subtema</w:t>
      </w:r>
      <w:r w:rsidR="00890772"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2.1 La importancia de la planeación didáctica</w:t>
      </w:r>
      <w:r w:rsidR="00557595"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del programa de estudios</w:t>
      </w:r>
      <w:r>
        <w:rPr>
          <w:rFonts w:ascii="Soberana Sans Light" w:hAnsi="Soberana Sans Light" w:cs="Arial"/>
          <w:color w:val="000000"/>
          <w:sz w:val="24"/>
          <w:szCs w:val="24"/>
          <w:lang w:val="es-MX"/>
        </w:rPr>
        <w:t>.</w:t>
      </w:r>
    </w:p>
    <w:p w:rsidR="00890772" w:rsidRPr="006E6B0D" w:rsidRDefault="00890772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</w:pPr>
    </w:p>
    <w:p w:rsidR="00557595" w:rsidRPr="006E6B0D" w:rsidRDefault="00557595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ACTIVIDAD 1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: </w:t>
      </w:r>
      <w:r w:rsidR="00DF3E5B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Mapa Conceptual</w:t>
      </w:r>
      <w:r w:rsidR="00505D91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 xml:space="preserve"> </w:t>
      </w:r>
    </w:p>
    <w:p w:rsidR="00557595" w:rsidRPr="006E6B0D" w:rsidRDefault="00DF3E5B" w:rsidP="00C03963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1. </w:t>
      </w:r>
      <w:r w:rsidR="00566F7D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Analice el documento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M2-2.1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A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1</w:t>
      </w:r>
      <w:r w:rsidR="00FA560C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L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a planeación por competencias</w:t>
      </w:r>
      <w:r w:rsidR="00FA560C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ubicada en la carpeta </w:t>
      </w:r>
      <w:r w:rsidR="00FA560C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2 RECURSOS M2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566F7D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valorando la importancia de la planeación sistemática por clase y por tema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.</w:t>
      </w:r>
    </w:p>
    <w:p w:rsidR="00DF3E5B" w:rsidRPr="00C03963" w:rsidRDefault="00DF3E5B" w:rsidP="00C03963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2. Realice un mapa </w:t>
      </w:r>
      <w:r w:rsid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conceptual basado en la lectura verificando la rúbrica </w:t>
      </w:r>
      <w:r w:rsidR="006A11D2"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M2-2.1 A1 </w:t>
      </w:r>
      <w:r w:rsid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R</w:t>
      </w:r>
      <w:r w:rsidR="002470C2"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úbrica mapa conceptual</w:t>
      </w:r>
      <w:r w:rsid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2470C2"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que se encuentra en la carpeta </w:t>
      </w:r>
      <w:r w:rsidR="00C03963"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4 </w:t>
      </w:r>
      <w:r w:rsidR="002470C2"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INSTRUMENTOS DE EVALUACIÓN M2.</w:t>
      </w:r>
    </w:p>
    <w:p w:rsidR="00DF3E5B" w:rsidRPr="006A11D2" w:rsidRDefault="00DF3E5B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</w:pPr>
      <w:r w:rsidRPr="006A11D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VALORACIÓN 10%</w:t>
      </w:r>
    </w:p>
    <w:p w:rsidR="00566F7D" w:rsidRPr="006E6B0D" w:rsidRDefault="00566F7D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</w:pPr>
    </w:p>
    <w:p w:rsidR="00566F7D" w:rsidRPr="006A11D2" w:rsidRDefault="006A11D2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 Black"/>
          <w:bCs/>
          <w:color w:val="000000"/>
          <w:sz w:val="24"/>
          <w:szCs w:val="24"/>
          <w:lang w:val="es-MX"/>
        </w:rPr>
      </w:pPr>
      <w:r w:rsidRPr="006A11D2">
        <w:rPr>
          <w:rFonts w:ascii="Soberana Sans Light" w:hAnsi="Soberana Sans Light" w:cs="Arial Black"/>
          <w:bCs/>
          <w:color w:val="000000"/>
          <w:sz w:val="24"/>
          <w:szCs w:val="24"/>
          <w:lang w:val="es-MX"/>
        </w:rPr>
        <w:t>Subtema</w:t>
      </w:r>
      <w:r w:rsidR="00566F7D"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2.2 Guía para la elaboración de la instrumentación didáctica</w:t>
      </w:r>
    </w:p>
    <w:p w:rsidR="00AC4CB3" w:rsidRPr="006E6B0D" w:rsidRDefault="00AC4CB3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</w:pPr>
    </w:p>
    <w:p w:rsidR="008A42F7" w:rsidRPr="006E6B0D" w:rsidRDefault="008A42F7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ACTIVIDAD 1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: </w:t>
      </w:r>
      <w:r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Análisis de</w:t>
      </w:r>
      <w:r w:rsidR="00566F7D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l</w:t>
      </w:r>
      <w:r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 xml:space="preserve"> documento de referencia</w:t>
      </w:r>
    </w:p>
    <w:p w:rsidR="0074257B" w:rsidRPr="006E6B0D" w:rsidRDefault="0074257B" w:rsidP="00270A47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Analice detenidamente </w:t>
      </w:r>
      <w:r w:rsidR="00FA560C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el documento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M2-2.2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A1</w:t>
      </w:r>
      <w:r w:rsidR="00FA560C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Guía para la elaboración de Instrumentación Didáctica 2015 </w:t>
      </w:r>
      <w:r w:rsidR="00FA560C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ubicada en la carpeta </w:t>
      </w:r>
      <w:r w:rsidR="00FA560C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2 RECURSOS M2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A656A1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que 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le servirá para la realización de</w:t>
      </w:r>
      <w:r w:rsidR="00D0500E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la instrumentación didáctica.</w:t>
      </w:r>
      <w:r w:rsidR="006475F7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</w:p>
    <w:p w:rsidR="0074257B" w:rsidRPr="006E6B0D" w:rsidRDefault="0074257B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</w:p>
    <w:p w:rsidR="0074257B" w:rsidRPr="006A11D2" w:rsidRDefault="00D0500E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Times New Roman"/>
          <w:sz w:val="24"/>
          <w:szCs w:val="24"/>
          <w:lang w:val="es-MX"/>
        </w:rPr>
      </w:pPr>
      <w:r w:rsidRPr="006A11D2">
        <w:rPr>
          <w:rFonts w:ascii="Soberana Sans Light" w:hAnsi="Soberana Sans Light" w:cs="Arial Black"/>
          <w:bCs/>
          <w:color w:val="000000"/>
          <w:sz w:val="24"/>
          <w:szCs w:val="24"/>
          <w:lang w:val="es-MX"/>
        </w:rPr>
        <w:t>S</w:t>
      </w:r>
      <w:r w:rsidR="006A11D2" w:rsidRPr="006A11D2">
        <w:rPr>
          <w:rFonts w:ascii="Soberana Sans Light" w:hAnsi="Soberana Sans Light" w:cs="Arial Black"/>
          <w:bCs/>
          <w:color w:val="000000"/>
          <w:sz w:val="24"/>
          <w:szCs w:val="24"/>
          <w:lang w:val="es-MX"/>
        </w:rPr>
        <w:t>ubtema</w:t>
      </w:r>
      <w:r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="006A11D2"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2.3 </w:t>
      </w:r>
      <w:r w:rsidR="008A42F7"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Elaboración </w:t>
      </w:r>
      <w:r w:rsidR="006A11D2"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>De La Instrumentación Didáctica</w:t>
      </w:r>
    </w:p>
    <w:p w:rsidR="0074257B" w:rsidRPr="006E6B0D" w:rsidRDefault="0074257B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</w:p>
    <w:p w:rsidR="00D0500E" w:rsidRPr="006E6B0D" w:rsidRDefault="00D0500E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</w:pPr>
      <w:r w:rsidRPr="006E6B0D">
        <w:rPr>
          <w:rFonts w:ascii="Soberana Sans Light" w:hAnsi="Soberana Sans Light" w:cs="Arial Black"/>
          <w:b/>
          <w:bCs/>
          <w:color w:val="000000"/>
          <w:sz w:val="24"/>
          <w:szCs w:val="24"/>
          <w:lang w:val="es-MX"/>
        </w:rPr>
        <w:t>ACTIVIDAD 1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: </w:t>
      </w:r>
      <w:r w:rsidR="0011723F"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>Elaborar</w:t>
      </w:r>
      <w:r w:rsidRPr="006E6B0D">
        <w:rPr>
          <w:rFonts w:ascii="Soberana Sans Light" w:hAnsi="Soberana Sans Light" w:cs="Arial"/>
          <w:color w:val="000000"/>
          <w:sz w:val="24"/>
          <w:szCs w:val="24"/>
          <w:u w:val="single"/>
          <w:lang w:val="es-MX"/>
        </w:rPr>
        <w:t xml:space="preserve"> instrumentación didáctica de una asignatura</w:t>
      </w:r>
    </w:p>
    <w:p w:rsidR="0074257B" w:rsidRPr="006E6B0D" w:rsidRDefault="008A42F7" w:rsidP="00270A47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Times New Roman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1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. </w:t>
      </w:r>
      <w:r w:rsidR="00FA560C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En el documento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M2-2.3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A1</w:t>
      </w:r>
      <w:r w:rsidR="00FA560C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FORMATO INSTRUMENTACIÓN DIDÁCTICA 2015</w:t>
      </w:r>
      <w:r w:rsidR="00FA560C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ubicada en la carpeta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3</w:t>
      </w:r>
      <w:r w:rsidR="00FA560C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ACTIVIDADES Y PROYECTO</w:t>
      </w:r>
      <w:r w:rsidR="00FA560C" w:rsidRPr="00FB5B5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M2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 </w:t>
      </w:r>
      <w:r w:rsidR="00FA560C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s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iga las indicaciones para el llenado de la instrumentación didáctica de un programa de </w:t>
      </w:r>
      <w:r w:rsidR="00D0500E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estudios de </w:t>
      </w:r>
      <w:r w:rsidR="00DE63A0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alguna 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asignatura que </w:t>
      </w:r>
      <w:r w:rsidR="00D0500E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impart</w:t>
      </w:r>
      <w:bookmarkStart w:id="0" w:name="_GoBack"/>
      <w:bookmarkEnd w:id="0"/>
      <w:r w:rsidR="00D0500E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e</w:t>
      </w:r>
      <w:r w:rsidR="00DE63A0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.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="00DE63A0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Considere la flexibilidad pertinente </w:t>
      </w:r>
      <w:r w:rsidR="00DE63A0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lastRenderedPageBreak/>
        <w:t xml:space="preserve">respecto al formato 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utilizado </w:t>
      </w:r>
      <w:r w:rsidR="00DE63A0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en su institución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, No olvide inclui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r 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actividades para el desarrollo de habilidades cognitivas, prácticas (de campo, de</w:t>
      </w: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laboratorio, etc.),</w:t>
      </w:r>
      <w:r w:rsidR="006C64FF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proyecto integrador,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fomento de valores y trabajo en equipo disc</w:t>
      </w:r>
      <w:r w:rsidR="006C64FF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iplinario e interdisciplinario.</w:t>
      </w:r>
    </w:p>
    <w:p w:rsidR="0074257B" w:rsidRPr="006E6B0D" w:rsidRDefault="0012556F" w:rsidP="00270A47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color w:val="000000"/>
          <w:sz w:val="24"/>
          <w:szCs w:val="24"/>
          <w:lang w:val="es-MX"/>
        </w:rPr>
      </w:pPr>
      <w:r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2</w:t>
      </w:r>
      <w:r w:rsidR="0074257B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. </w:t>
      </w:r>
      <w:r w:rsidR="006C64FF" w:rsidRPr="006E6B0D">
        <w:rPr>
          <w:rFonts w:ascii="Soberana Sans Light" w:hAnsi="Soberana Sans Light" w:cs="Arial"/>
          <w:sz w:val="24"/>
          <w:szCs w:val="24"/>
          <w:lang w:val="es-MX"/>
        </w:rPr>
        <w:t>Incorporar actividades de aprendizaje que permitan transferir a otro contexto los conocimientos adquiridos</w:t>
      </w:r>
      <w:r w:rsidR="006C64FF" w:rsidRPr="006E6B0D">
        <w:rPr>
          <w:rFonts w:ascii="Soberana Sans Light" w:hAnsi="Soberana Sans Light" w:cs="Arial"/>
          <w:color w:val="000000"/>
          <w:sz w:val="24"/>
          <w:szCs w:val="24"/>
          <w:lang w:val="es-MX"/>
        </w:rPr>
        <w:t>.</w:t>
      </w:r>
    </w:p>
    <w:p w:rsidR="006A11D2" w:rsidRPr="00C03963" w:rsidRDefault="00DF3E5B" w:rsidP="006A11D2">
      <w:pPr>
        <w:autoSpaceDE w:val="0"/>
        <w:autoSpaceDN w:val="0"/>
        <w:adjustRightInd w:val="0"/>
        <w:spacing w:line="360" w:lineRule="auto"/>
        <w:jc w:val="both"/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</w:pPr>
      <w:r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3. </w:t>
      </w:r>
      <w:r w:rsid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>Para la entrega de la Instrumentac</w:t>
      </w:r>
      <w:r w:rsidR="002470C2">
        <w:rPr>
          <w:rFonts w:ascii="Soberana Sans Light" w:hAnsi="Soberana Sans Light" w:cs="Arial"/>
          <w:color w:val="000000"/>
          <w:sz w:val="24"/>
          <w:szCs w:val="24"/>
          <w:lang w:val="es-MX"/>
        </w:rPr>
        <w:t>ión Didáctica, verificar la lista de cotejo</w:t>
      </w:r>
      <w:r w:rsid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</w:t>
      </w:r>
      <w:r w:rsidR="006A11D2"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M2-2.3 A1 </w:t>
      </w:r>
      <w:r w:rsid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L</w:t>
      </w:r>
      <w:r w:rsidR="002470C2" w:rsidRPr="002470C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ista de cotejo instrumentación</w:t>
      </w:r>
      <w:r w:rsidR="006A11D2" w:rsidRPr="006A11D2">
        <w:rPr>
          <w:rFonts w:ascii="Soberana Sans Light" w:hAnsi="Soberana Sans Light" w:cs="Arial"/>
          <w:color w:val="000000"/>
          <w:sz w:val="24"/>
          <w:szCs w:val="24"/>
          <w:lang w:val="es-MX"/>
        </w:rPr>
        <w:t xml:space="preserve"> que se encuentra en la carpeta </w:t>
      </w:r>
      <w:r w:rsidR="00C03963"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 xml:space="preserve">4 </w:t>
      </w:r>
      <w:r w:rsidR="006A11D2" w:rsidRPr="00C03963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INSTRUMENTOS DE EVALUACIÓN M2.</w:t>
      </w:r>
    </w:p>
    <w:p w:rsidR="004C7EAD" w:rsidRPr="006A11D2" w:rsidRDefault="00505D91" w:rsidP="00270A47">
      <w:pPr>
        <w:autoSpaceDE w:val="0"/>
        <w:autoSpaceDN w:val="0"/>
        <w:adjustRightInd w:val="0"/>
        <w:spacing w:line="360" w:lineRule="auto"/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</w:pPr>
      <w:r w:rsidRPr="006A11D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VALORACIÓ</w:t>
      </w:r>
      <w:r w:rsidR="008A4480" w:rsidRPr="006A11D2">
        <w:rPr>
          <w:rFonts w:ascii="Soberana Sans Light" w:hAnsi="Soberana Sans Light" w:cs="Arial"/>
          <w:b/>
          <w:color w:val="000000"/>
          <w:sz w:val="24"/>
          <w:szCs w:val="24"/>
          <w:lang w:val="es-MX"/>
        </w:rPr>
        <w:t>N 50%</w:t>
      </w:r>
    </w:p>
    <w:sectPr w:rsidR="004C7EAD" w:rsidRPr="006A11D2" w:rsidSect="00EC3DA1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FCA" w:rsidRDefault="003D7FCA">
      <w:r>
        <w:separator/>
      </w:r>
    </w:p>
  </w:endnote>
  <w:endnote w:type="continuationSeparator" w:id="0">
    <w:p w:rsidR="003D7FCA" w:rsidRDefault="003D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FCA" w:rsidRDefault="003D7FCA">
      <w:r>
        <w:separator/>
      </w:r>
    </w:p>
  </w:footnote>
  <w:footnote w:type="continuationSeparator" w:id="0">
    <w:p w:rsidR="003D7FCA" w:rsidRDefault="003D7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44F" w:rsidRDefault="0016244F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1917DF" wp14:editId="1CB5B2CF">
              <wp:simplePos x="0" y="0"/>
              <wp:positionH relativeFrom="column">
                <wp:posOffset>3048000</wp:posOffset>
              </wp:positionH>
              <wp:positionV relativeFrom="paragraph">
                <wp:posOffset>196215</wp:posOffset>
              </wp:positionV>
              <wp:extent cx="3187065" cy="417830"/>
              <wp:effectExtent l="0" t="0" r="0" b="127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065" cy="417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244F" w:rsidRPr="00896ECA" w:rsidRDefault="0016244F" w:rsidP="0016244F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16244F" w:rsidRPr="00A44E22" w:rsidRDefault="0016244F" w:rsidP="0016244F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16244F" w:rsidRPr="00820EA8" w:rsidRDefault="0016244F" w:rsidP="0016244F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16244F" w:rsidRDefault="0016244F" w:rsidP="0016244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917DF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40pt;margin-top:15.45pt;width:250.95pt;height:3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" filled="f" stroked="f">
              <v:textbox>
                <w:txbxContent>
                  <w:p w:rsidR="0016244F" w:rsidRPr="00896ECA" w:rsidRDefault="0016244F" w:rsidP="0016244F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16244F" w:rsidRPr="00A44E22" w:rsidRDefault="0016244F" w:rsidP="0016244F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16244F" w:rsidRPr="00820EA8" w:rsidRDefault="0016244F" w:rsidP="0016244F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16244F" w:rsidRDefault="0016244F" w:rsidP="0016244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53183AF7" wp14:editId="639AF796">
          <wp:simplePos x="0" y="0"/>
          <wp:positionH relativeFrom="column">
            <wp:posOffset>-337820</wp:posOffset>
          </wp:positionH>
          <wp:positionV relativeFrom="paragraph">
            <wp:posOffset>-266065</wp:posOffset>
          </wp:positionV>
          <wp:extent cx="2497455" cy="1075055"/>
          <wp:effectExtent l="0" t="0" r="0" b="0"/>
          <wp:wrapTopAndBottom/>
          <wp:docPr id="1" name="Imagen 1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62A75"/>
    <w:multiLevelType w:val="hybridMultilevel"/>
    <w:tmpl w:val="1EC279B4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B207334"/>
    <w:multiLevelType w:val="hybridMultilevel"/>
    <w:tmpl w:val="62BE82A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8203B9"/>
    <w:multiLevelType w:val="hybridMultilevel"/>
    <w:tmpl w:val="83C49C5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B457C7"/>
    <w:multiLevelType w:val="hybridMultilevel"/>
    <w:tmpl w:val="A8C05ABE"/>
    <w:lvl w:ilvl="0" w:tplc="2070A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277824"/>
    <w:multiLevelType w:val="hybridMultilevel"/>
    <w:tmpl w:val="BCF6B48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8679C6"/>
    <w:multiLevelType w:val="hybridMultilevel"/>
    <w:tmpl w:val="C4BE6A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5"/>
    <w:multiLevelType w:val="hybridMultilevel"/>
    <w:tmpl w:val="CFB27B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07C38"/>
    <w:multiLevelType w:val="hybridMultilevel"/>
    <w:tmpl w:val="746240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32FF1"/>
    <w:multiLevelType w:val="hybridMultilevel"/>
    <w:tmpl w:val="FD0A164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3088D"/>
    <w:multiLevelType w:val="hybridMultilevel"/>
    <w:tmpl w:val="62BE82A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12C29"/>
    <w:multiLevelType w:val="hybridMultilevel"/>
    <w:tmpl w:val="D44C28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B6CC7"/>
    <w:multiLevelType w:val="hybridMultilevel"/>
    <w:tmpl w:val="9B0473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00A39"/>
    <w:multiLevelType w:val="hybridMultilevel"/>
    <w:tmpl w:val="9E6AD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E03DA"/>
    <w:multiLevelType w:val="hybridMultilevel"/>
    <w:tmpl w:val="3FE6BB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27DBB"/>
    <w:multiLevelType w:val="hybridMultilevel"/>
    <w:tmpl w:val="627212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06BD6"/>
    <w:multiLevelType w:val="hybridMultilevel"/>
    <w:tmpl w:val="BA68BE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3049F"/>
    <w:multiLevelType w:val="hybridMultilevel"/>
    <w:tmpl w:val="860A936E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63046"/>
    <w:multiLevelType w:val="hybridMultilevel"/>
    <w:tmpl w:val="A7F276D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7595F"/>
    <w:multiLevelType w:val="hybridMultilevel"/>
    <w:tmpl w:val="996EA6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4"/>
  </w:num>
  <w:num w:numId="12">
    <w:abstractNumId w:val="13"/>
  </w:num>
  <w:num w:numId="13">
    <w:abstractNumId w:val="12"/>
  </w:num>
  <w:num w:numId="14">
    <w:abstractNumId w:val="17"/>
  </w:num>
  <w:num w:numId="15">
    <w:abstractNumId w:val="7"/>
  </w:num>
  <w:num w:numId="16">
    <w:abstractNumId w:val="2"/>
  </w:num>
  <w:num w:numId="17">
    <w:abstractNumId w:val="1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1DB"/>
    <w:rsid w:val="00031999"/>
    <w:rsid w:val="00066C7D"/>
    <w:rsid w:val="00066EE4"/>
    <w:rsid w:val="0006709B"/>
    <w:rsid w:val="000679B5"/>
    <w:rsid w:val="00091031"/>
    <w:rsid w:val="000C391A"/>
    <w:rsid w:val="000D539E"/>
    <w:rsid w:val="000F6437"/>
    <w:rsid w:val="0011723F"/>
    <w:rsid w:val="0012556F"/>
    <w:rsid w:val="001317D4"/>
    <w:rsid w:val="00146A52"/>
    <w:rsid w:val="0016244F"/>
    <w:rsid w:val="00170072"/>
    <w:rsid w:val="001764F4"/>
    <w:rsid w:val="00186E1F"/>
    <w:rsid w:val="0018773D"/>
    <w:rsid w:val="001953D3"/>
    <w:rsid w:val="001A6F92"/>
    <w:rsid w:val="001C2776"/>
    <w:rsid w:val="001C2E31"/>
    <w:rsid w:val="001C7F47"/>
    <w:rsid w:val="001E460D"/>
    <w:rsid w:val="001E6E63"/>
    <w:rsid w:val="002457E1"/>
    <w:rsid w:val="002470C2"/>
    <w:rsid w:val="00250BB8"/>
    <w:rsid w:val="00270A47"/>
    <w:rsid w:val="00277038"/>
    <w:rsid w:val="00292B21"/>
    <w:rsid w:val="002A0FD4"/>
    <w:rsid w:val="002C5941"/>
    <w:rsid w:val="002F0E75"/>
    <w:rsid w:val="002F7769"/>
    <w:rsid w:val="003015DE"/>
    <w:rsid w:val="003169E2"/>
    <w:rsid w:val="003271DB"/>
    <w:rsid w:val="00341FB1"/>
    <w:rsid w:val="00367C4B"/>
    <w:rsid w:val="00374DA7"/>
    <w:rsid w:val="003B0756"/>
    <w:rsid w:val="003C261A"/>
    <w:rsid w:val="003C2A2F"/>
    <w:rsid w:val="003D1626"/>
    <w:rsid w:val="003D7FCA"/>
    <w:rsid w:val="003E3094"/>
    <w:rsid w:val="003F6040"/>
    <w:rsid w:val="003F6155"/>
    <w:rsid w:val="00425F85"/>
    <w:rsid w:val="004475D2"/>
    <w:rsid w:val="004710E2"/>
    <w:rsid w:val="004751A6"/>
    <w:rsid w:val="004C15A3"/>
    <w:rsid w:val="004C7EAD"/>
    <w:rsid w:val="00505D91"/>
    <w:rsid w:val="005272CE"/>
    <w:rsid w:val="005275E4"/>
    <w:rsid w:val="00544DEC"/>
    <w:rsid w:val="00557595"/>
    <w:rsid w:val="00566F7D"/>
    <w:rsid w:val="00570CE1"/>
    <w:rsid w:val="00571C50"/>
    <w:rsid w:val="00577B27"/>
    <w:rsid w:val="005838BB"/>
    <w:rsid w:val="0058507C"/>
    <w:rsid w:val="00586218"/>
    <w:rsid w:val="00586662"/>
    <w:rsid w:val="005C2B72"/>
    <w:rsid w:val="005C559C"/>
    <w:rsid w:val="005C5834"/>
    <w:rsid w:val="005D07F3"/>
    <w:rsid w:val="005D087C"/>
    <w:rsid w:val="005E4FCB"/>
    <w:rsid w:val="00621A16"/>
    <w:rsid w:val="006475F7"/>
    <w:rsid w:val="006713B7"/>
    <w:rsid w:val="0068078D"/>
    <w:rsid w:val="00694D8C"/>
    <w:rsid w:val="006A010D"/>
    <w:rsid w:val="006A11D2"/>
    <w:rsid w:val="006C64FF"/>
    <w:rsid w:val="006E6B0D"/>
    <w:rsid w:val="0071052F"/>
    <w:rsid w:val="00714F14"/>
    <w:rsid w:val="0074257B"/>
    <w:rsid w:val="00747974"/>
    <w:rsid w:val="007766A4"/>
    <w:rsid w:val="0078663B"/>
    <w:rsid w:val="00796B4F"/>
    <w:rsid w:val="007C3A10"/>
    <w:rsid w:val="007D0C88"/>
    <w:rsid w:val="007F292B"/>
    <w:rsid w:val="00815A76"/>
    <w:rsid w:val="00890772"/>
    <w:rsid w:val="008975AB"/>
    <w:rsid w:val="008A2A8A"/>
    <w:rsid w:val="008A42F7"/>
    <w:rsid w:val="008A4480"/>
    <w:rsid w:val="008B02B8"/>
    <w:rsid w:val="008B6B66"/>
    <w:rsid w:val="008B6B92"/>
    <w:rsid w:val="008B74A2"/>
    <w:rsid w:val="008C5961"/>
    <w:rsid w:val="008F78A3"/>
    <w:rsid w:val="00906E43"/>
    <w:rsid w:val="0093467D"/>
    <w:rsid w:val="009429D3"/>
    <w:rsid w:val="00977FEF"/>
    <w:rsid w:val="009C194D"/>
    <w:rsid w:val="009C463B"/>
    <w:rsid w:val="009D1B99"/>
    <w:rsid w:val="009D5818"/>
    <w:rsid w:val="00A24E41"/>
    <w:rsid w:val="00A44C92"/>
    <w:rsid w:val="00A4609D"/>
    <w:rsid w:val="00A46DB3"/>
    <w:rsid w:val="00A6029B"/>
    <w:rsid w:val="00A656A1"/>
    <w:rsid w:val="00AC4CB3"/>
    <w:rsid w:val="00AC6CF2"/>
    <w:rsid w:val="00AD39B8"/>
    <w:rsid w:val="00AE0AF9"/>
    <w:rsid w:val="00AE6484"/>
    <w:rsid w:val="00B03165"/>
    <w:rsid w:val="00B1072C"/>
    <w:rsid w:val="00B10AFD"/>
    <w:rsid w:val="00B4499C"/>
    <w:rsid w:val="00BE6727"/>
    <w:rsid w:val="00BF1E25"/>
    <w:rsid w:val="00C01AA9"/>
    <w:rsid w:val="00C03963"/>
    <w:rsid w:val="00C27B50"/>
    <w:rsid w:val="00C33199"/>
    <w:rsid w:val="00C46290"/>
    <w:rsid w:val="00C5228D"/>
    <w:rsid w:val="00C67FDF"/>
    <w:rsid w:val="00C975BB"/>
    <w:rsid w:val="00CC374B"/>
    <w:rsid w:val="00CD0FD8"/>
    <w:rsid w:val="00CE6210"/>
    <w:rsid w:val="00CE722C"/>
    <w:rsid w:val="00CF4008"/>
    <w:rsid w:val="00D0500E"/>
    <w:rsid w:val="00D24F8A"/>
    <w:rsid w:val="00D319B2"/>
    <w:rsid w:val="00D54387"/>
    <w:rsid w:val="00D60FCA"/>
    <w:rsid w:val="00D64FCE"/>
    <w:rsid w:val="00D673B2"/>
    <w:rsid w:val="00D826AA"/>
    <w:rsid w:val="00D93492"/>
    <w:rsid w:val="00DB3FFD"/>
    <w:rsid w:val="00DE63A0"/>
    <w:rsid w:val="00DE6900"/>
    <w:rsid w:val="00DF3E5B"/>
    <w:rsid w:val="00DF72F9"/>
    <w:rsid w:val="00E12A23"/>
    <w:rsid w:val="00E1455F"/>
    <w:rsid w:val="00E24EF6"/>
    <w:rsid w:val="00E37DB6"/>
    <w:rsid w:val="00E55210"/>
    <w:rsid w:val="00E70E3B"/>
    <w:rsid w:val="00E718AD"/>
    <w:rsid w:val="00E7196A"/>
    <w:rsid w:val="00E73095"/>
    <w:rsid w:val="00E80661"/>
    <w:rsid w:val="00E90B9F"/>
    <w:rsid w:val="00E91AB7"/>
    <w:rsid w:val="00EB15FB"/>
    <w:rsid w:val="00EB5D9C"/>
    <w:rsid w:val="00EC3DA1"/>
    <w:rsid w:val="00EE417A"/>
    <w:rsid w:val="00EF2557"/>
    <w:rsid w:val="00F10881"/>
    <w:rsid w:val="00F317A3"/>
    <w:rsid w:val="00F56C85"/>
    <w:rsid w:val="00F77EC0"/>
    <w:rsid w:val="00F8238C"/>
    <w:rsid w:val="00F949E4"/>
    <w:rsid w:val="00F94FF4"/>
    <w:rsid w:val="00F97F06"/>
    <w:rsid w:val="00FA4905"/>
    <w:rsid w:val="00FA499F"/>
    <w:rsid w:val="00FA560C"/>
    <w:rsid w:val="00FB44AA"/>
    <w:rsid w:val="00FB5B53"/>
    <w:rsid w:val="00FE4155"/>
    <w:rsid w:val="00FF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E563B2-DCBF-446E-9B73-BC65A8D0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E41"/>
    <w:pPr>
      <w:spacing w:after="0" w:line="240" w:lineRule="auto"/>
    </w:pPr>
    <w:rPr>
      <w:lang w:val="es-ES"/>
    </w:rPr>
  </w:style>
  <w:style w:type="paragraph" w:styleId="Ttulo1">
    <w:name w:val="heading 1"/>
    <w:basedOn w:val="Normal"/>
    <w:next w:val="Normal"/>
    <w:link w:val="Ttulo1Car"/>
    <w:qFormat/>
    <w:rsid w:val="00F77EC0"/>
    <w:pPr>
      <w:keepNext/>
      <w:spacing w:after="120"/>
      <w:jc w:val="center"/>
      <w:outlineLvl w:val="0"/>
    </w:pPr>
    <w:rPr>
      <w:rFonts w:ascii="Arial" w:eastAsia="Times New Roman" w:hAnsi="Arial" w:cs="Arial"/>
      <w:b/>
      <w:bCs/>
      <w:color w:val="C00000"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F77EC0"/>
    <w:pPr>
      <w:spacing w:after="120"/>
      <w:jc w:val="center"/>
      <w:outlineLvl w:val="1"/>
    </w:pPr>
    <w:rPr>
      <w:rFonts w:ascii="Arial" w:eastAsia="Times New Roman" w:hAnsi="Arial" w:cs="Arial"/>
      <w:b/>
      <w:color w:val="365F91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71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71DB"/>
  </w:style>
  <w:style w:type="paragraph" w:styleId="Piedepgina">
    <w:name w:val="footer"/>
    <w:basedOn w:val="Normal"/>
    <w:link w:val="PiedepginaCar"/>
    <w:unhideWhenUsed/>
    <w:rsid w:val="003271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271DB"/>
  </w:style>
  <w:style w:type="character" w:styleId="Hipervnculo">
    <w:name w:val="Hyperlink"/>
    <w:rsid w:val="003271DB"/>
    <w:rPr>
      <w:color w:val="0000FF"/>
      <w:u w:val="single"/>
    </w:rPr>
  </w:style>
  <w:style w:type="paragraph" w:customStyle="1" w:styleId="Default">
    <w:name w:val="Default"/>
    <w:rsid w:val="003271D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71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1D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F2B65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FF2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24E4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F77EC0"/>
    <w:rPr>
      <w:rFonts w:ascii="Arial" w:eastAsia="Times New Roman" w:hAnsi="Arial" w:cs="Arial"/>
      <w:b/>
      <w:bCs/>
      <w:color w:val="C00000"/>
      <w:kern w:val="32"/>
      <w:sz w:val="24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77EC0"/>
    <w:rPr>
      <w:rFonts w:ascii="Arial" w:eastAsia="Times New Roman" w:hAnsi="Arial" w:cs="Arial"/>
      <w:b/>
      <w:color w:val="365F91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3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0B6E0-6A84-4631-AFAB-0665650E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812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del Refugio Camacho Hernández</dc:creator>
  <cp:lastModifiedBy>ITT2_Division</cp:lastModifiedBy>
  <cp:revision>24</cp:revision>
  <cp:lastPrinted>2013-08-30T22:21:00Z</cp:lastPrinted>
  <dcterms:created xsi:type="dcterms:W3CDTF">2015-02-06T19:39:00Z</dcterms:created>
  <dcterms:modified xsi:type="dcterms:W3CDTF">2016-05-27T19:09:00Z</dcterms:modified>
</cp:coreProperties>
</file>