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90F" w:rsidRDefault="003F1470" w:rsidP="0016690F">
      <w:p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Arial Black"/>
          <w:b/>
          <w:bCs/>
          <w:color w:val="000000"/>
          <w:sz w:val="28"/>
          <w:szCs w:val="28"/>
        </w:rPr>
      </w:pPr>
      <w:r w:rsidRPr="00C45A7D">
        <w:rPr>
          <w:rFonts w:ascii="Soberana Sans" w:hAnsi="Soberana Sans" w:cs="Arial Black"/>
          <w:b/>
          <w:bCs/>
          <w:color w:val="000000"/>
          <w:sz w:val="28"/>
          <w:szCs w:val="28"/>
        </w:rPr>
        <w:t>MÓDULO 3.</w:t>
      </w:r>
    </w:p>
    <w:p w:rsidR="00D65C85" w:rsidRPr="00C45A7D" w:rsidRDefault="00A9288E" w:rsidP="0016690F">
      <w:p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Arial Black"/>
          <w:b/>
          <w:bCs/>
          <w:color w:val="000000"/>
          <w:sz w:val="28"/>
          <w:szCs w:val="28"/>
        </w:rPr>
      </w:pPr>
      <w:r w:rsidRPr="00C45A7D">
        <w:rPr>
          <w:rFonts w:ascii="Soberana Sans" w:hAnsi="Soberana Sans" w:cs="Arial Black"/>
          <w:b/>
          <w:bCs/>
          <w:color w:val="000000"/>
          <w:sz w:val="28"/>
          <w:szCs w:val="28"/>
        </w:rPr>
        <w:t>Estrategias didácticas para el desarrollo de competencias</w:t>
      </w:r>
      <w:r w:rsidR="003F1470" w:rsidRPr="00C45A7D">
        <w:rPr>
          <w:rFonts w:ascii="Soberana Sans" w:hAnsi="Soberana Sans" w:cs="Arial Black"/>
          <w:b/>
          <w:bCs/>
          <w:color w:val="000000"/>
          <w:sz w:val="28"/>
          <w:szCs w:val="28"/>
        </w:rPr>
        <w:t>.</w:t>
      </w:r>
    </w:p>
    <w:p w:rsidR="003F1470" w:rsidRPr="00C45A7D" w:rsidRDefault="003F1470" w:rsidP="003F1470">
      <w:pPr>
        <w:autoSpaceDE w:val="0"/>
        <w:autoSpaceDN w:val="0"/>
        <w:adjustRightInd w:val="0"/>
        <w:spacing w:after="0" w:line="240" w:lineRule="auto"/>
        <w:rPr>
          <w:rFonts w:ascii="Soberana Sans" w:hAnsi="Soberana Sans" w:cs="Arial Black"/>
          <w:b/>
          <w:bCs/>
          <w:color w:val="000000"/>
          <w:sz w:val="28"/>
          <w:szCs w:val="28"/>
        </w:rPr>
      </w:pPr>
    </w:p>
    <w:p w:rsidR="003F1470" w:rsidRPr="00EF015E" w:rsidRDefault="003F1470" w:rsidP="00EF015E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Soberana Sans" w:hAnsi="Soberana Sans" w:cs="Arial Black"/>
          <w:b/>
          <w:bCs/>
          <w:color w:val="000000"/>
          <w:sz w:val="28"/>
          <w:szCs w:val="28"/>
        </w:rPr>
      </w:pPr>
      <w:r w:rsidRPr="00EF015E">
        <w:rPr>
          <w:rFonts w:ascii="Soberana Sans" w:hAnsi="Soberana Sans" w:cs="Arial Black"/>
          <w:b/>
          <w:bCs/>
          <w:color w:val="000000"/>
          <w:sz w:val="28"/>
          <w:szCs w:val="28"/>
        </w:rPr>
        <w:t>INTRODUCCIÓN</w:t>
      </w:r>
    </w:p>
    <w:p w:rsidR="002A28CD" w:rsidRPr="002A28CD" w:rsidRDefault="002A28CD" w:rsidP="002A28CD">
      <w:pPr>
        <w:autoSpaceDE w:val="0"/>
        <w:autoSpaceDN w:val="0"/>
        <w:adjustRightInd w:val="0"/>
        <w:spacing w:after="0" w:line="240" w:lineRule="auto"/>
        <w:ind w:left="360"/>
        <w:rPr>
          <w:rFonts w:ascii="Soberana Sans" w:hAnsi="Soberana Sans" w:cs="Arial Black"/>
          <w:b/>
          <w:bCs/>
          <w:color w:val="000000"/>
          <w:sz w:val="28"/>
          <w:szCs w:val="28"/>
        </w:rPr>
      </w:pPr>
    </w:p>
    <w:p w:rsidR="001A23DD" w:rsidRPr="004B61FB" w:rsidRDefault="001A23DD" w:rsidP="00A80A46">
      <w:pPr>
        <w:autoSpaceDE w:val="0"/>
        <w:autoSpaceDN w:val="0"/>
        <w:adjustRightInd w:val="0"/>
        <w:spacing w:after="0" w:line="360" w:lineRule="auto"/>
        <w:jc w:val="both"/>
        <w:rPr>
          <w:rFonts w:ascii="Soberana Sans" w:hAnsi="Soberana Sans" w:cs="Arial"/>
          <w:color w:val="000000"/>
          <w:sz w:val="24"/>
          <w:szCs w:val="24"/>
        </w:rPr>
      </w:pPr>
      <w:bookmarkStart w:id="0" w:name="_GoBack"/>
      <w:r w:rsidRPr="004B61FB">
        <w:rPr>
          <w:rFonts w:ascii="Soberana Sans" w:hAnsi="Soberana Sans" w:cs="Arial"/>
          <w:color w:val="000000"/>
          <w:sz w:val="24"/>
          <w:szCs w:val="24"/>
        </w:rPr>
        <w:t>La función esencial del docente es hacer posible el aprendizaje de los estudiantes,  a través del diseño  de estrategias didácticas que permitan potenciar el aprendizaje de los estudiantes</w:t>
      </w:r>
      <w:r w:rsidR="008D7645" w:rsidRPr="004B61FB">
        <w:rPr>
          <w:rFonts w:ascii="Soberana Sans" w:hAnsi="Soberana Sans" w:cs="Arial"/>
          <w:color w:val="000000"/>
          <w:sz w:val="24"/>
          <w:szCs w:val="24"/>
        </w:rPr>
        <w:t xml:space="preserve"> para el logro de las competencias profesionales</w:t>
      </w:r>
      <w:r w:rsidRPr="004B61FB">
        <w:rPr>
          <w:rFonts w:ascii="Soberana Sans" w:hAnsi="Soberana Sans" w:cs="Arial"/>
          <w:color w:val="000000"/>
          <w:sz w:val="24"/>
          <w:szCs w:val="24"/>
        </w:rPr>
        <w:t xml:space="preserve">. </w:t>
      </w:r>
    </w:p>
    <w:p w:rsidR="008D7645" w:rsidRDefault="008D7645" w:rsidP="00A80A46">
      <w:pPr>
        <w:pStyle w:val="Prrafodelista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Soberana Sans" w:hAnsi="Soberana Sans" w:cs="Arial"/>
          <w:color w:val="000000"/>
          <w:sz w:val="24"/>
          <w:szCs w:val="24"/>
        </w:rPr>
      </w:pPr>
    </w:p>
    <w:p w:rsidR="008D7645" w:rsidRPr="004B61FB" w:rsidRDefault="00C076B0" w:rsidP="00A80A46">
      <w:pPr>
        <w:autoSpaceDE w:val="0"/>
        <w:autoSpaceDN w:val="0"/>
        <w:adjustRightInd w:val="0"/>
        <w:spacing w:after="0" w:line="360" w:lineRule="auto"/>
        <w:jc w:val="both"/>
        <w:rPr>
          <w:rFonts w:ascii="Soberana Sans" w:hAnsi="Soberana Sans" w:cs="Arial"/>
          <w:color w:val="000000"/>
          <w:sz w:val="24"/>
          <w:szCs w:val="24"/>
        </w:rPr>
      </w:pPr>
      <w:r w:rsidRPr="004B61FB">
        <w:rPr>
          <w:rFonts w:ascii="Soberana Sans" w:hAnsi="Soberana Sans" w:cs="Arial"/>
          <w:color w:val="000000"/>
          <w:sz w:val="24"/>
          <w:szCs w:val="24"/>
        </w:rPr>
        <w:t>Para</w:t>
      </w:r>
      <w:r w:rsidR="00492EA0" w:rsidRPr="004B61FB">
        <w:rPr>
          <w:rFonts w:ascii="Soberana Sans" w:hAnsi="Soberana Sans" w:cs="Arial"/>
          <w:color w:val="000000"/>
          <w:sz w:val="24"/>
          <w:szCs w:val="24"/>
        </w:rPr>
        <w:t xml:space="preserve"> el</w:t>
      </w:r>
      <w:r w:rsidR="008D7645" w:rsidRPr="004B61FB">
        <w:rPr>
          <w:rFonts w:ascii="Soberana Sans" w:hAnsi="Soberana Sans" w:cs="Arial"/>
          <w:color w:val="000000"/>
          <w:sz w:val="24"/>
          <w:szCs w:val="24"/>
        </w:rPr>
        <w:t xml:space="preserve"> desarrollo de las competencias es necesario propiciar la adquisición de conocimientos, el desarrollo de habilidades y el fortalecimiento de los valores, todos estos in</w:t>
      </w:r>
      <w:r w:rsidRPr="004B61FB">
        <w:rPr>
          <w:rFonts w:ascii="Soberana Sans" w:hAnsi="Soberana Sans" w:cs="Arial"/>
          <w:color w:val="000000"/>
          <w:sz w:val="24"/>
          <w:szCs w:val="24"/>
        </w:rPr>
        <w:t>tegrados para que el estudiante</w:t>
      </w:r>
      <w:r w:rsidR="008D7645" w:rsidRPr="004B61FB">
        <w:rPr>
          <w:rFonts w:ascii="Soberana Sans" w:hAnsi="Soberana Sans" w:cs="Arial"/>
          <w:color w:val="000000"/>
          <w:sz w:val="24"/>
          <w:szCs w:val="24"/>
        </w:rPr>
        <w:t xml:space="preserve"> sea capaz de resolver problemas de los conte</w:t>
      </w:r>
      <w:r w:rsidRPr="004B61FB">
        <w:rPr>
          <w:rFonts w:ascii="Soberana Sans" w:hAnsi="Soberana Sans" w:cs="Arial"/>
          <w:color w:val="000000"/>
          <w:sz w:val="24"/>
          <w:szCs w:val="24"/>
        </w:rPr>
        <w:t>xtos en los cuales se desarrolle</w:t>
      </w:r>
      <w:r w:rsidR="008D7645" w:rsidRPr="004B61FB">
        <w:rPr>
          <w:rFonts w:ascii="Soberana Sans" w:hAnsi="Soberana Sans" w:cs="Arial"/>
          <w:color w:val="000000"/>
          <w:sz w:val="24"/>
          <w:szCs w:val="24"/>
        </w:rPr>
        <w:t xml:space="preserve">.  </w:t>
      </w:r>
    </w:p>
    <w:p w:rsidR="001A23DD" w:rsidRDefault="001A23DD" w:rsidP="00A80A46">
      <w:pPr>
        <w:pStyle w:val="Prrafodelista"/>
        <w:autoSpaceDE w:val="0"/>
        <w:autoSpaceDN w:val="0"/>
        <w:adjustRightInd w:val="0"/>
        <w:spacing w:after="0" w:line="360" w:lineRule="auto"/>
        <w:ind w:left="1080"/>
        <w:rPr>
          <w:rFonts w:ascii="Soberana Sans" w:hAnsi="Soberana Sans" w:cs="Arial"/>
          <w:color w:val="000000"/>
          <w:sz w:val="24"/>
          <w:szCs w:val="24"/>
        </w:rPr>
      </w:pPr>
    </w:p>
    <w:p w:rsidR="001A23DD" w:rsidRPr="004B61FB" w:rsidRDefault="00C076B0" w:rsidP="00A80A46">
      <w:pPr>
        <w:autoSpaceDE w:val="0"/>
        <w:autoSpaceDN w:val="0"/>
        <w:adjustRightInd w:val="0"/>
        <w:spacing w:after="0" w:line="360" w:lineRule="auto"/>
        <w:jc w:val="both"/>
        <w:rPr>
          <w:rFonts w:ascii="Soberana Sans" w:hAnsi="Soberana Sans" w:cs="Arial"/>
          <w:color w:val="000000"/>
          <w:sz w:val="24"/>
          <w:szCs w:val="24"/>
        </w:rPr>
      </w:pPr>
      <w:r w:rsidRPr="004B61FB">
        <w:rPr>
          <w:rFonts w:ascii="Soberana Sans" w:hAnsi="Soberana Sans" w:cs="Arial"/>
          <w:color w:val="000000"/>
          <w:sz w:val="24"/>
          <w:szCs w:val="24"/>
        </w:rPr>
        <w:t>Es fundamental considerar para el diseño de</w:t>
      </w:r>
      <w:r w:rsidR="001A23DD" w:rsidRPr="004B61FB">
        <w:rPr>
          <w:rFonts w:ascii="Soberana Sans" w:hAnsi="Soberana Sans" w:cs="Arial"/>
          <w:color w:val="000000"/>
          <w:sz w:val="24"/>
          <w:szCs w:val="24"/>
        </w:rPr>
        <w:t xml:space="preserve"> estrategias</w:t>
      </w:r>
      <w:r w:rsidR="002A28CD" w:rsidRPr="004B61FB">
        <w:rPr>
          <w:rFonts w:ascii="Soberana Sans" w:hAnsi="Soberana Sans" w:cs="Arial"/>
          <w:color w:val="000000"/>
          <w:sz w:val="24"/>
          <w:szCs w:val="24"/>
        </w:rPr>
        <w:t>:</w:t>
      </w:r>
      <w:r w:rsidR="001A23DD" w:rsidRPr="004B61FB">
        <w:rPr>
          <w:rFonts w:ascii="Soberana Sans" w:hAnsi="Soberana Sans" w:cs="Arial"/>
          <w:color w:val="000000"/>
          <w:sz w:val="24"/>
          <w:szCs w:val="24"/>
        </w:rPr>
        <w:t xml:space="preserve"> la</w:t>
      </w:r>
      <w:r w:rsidR="002A28CD" w:rsidRPr="004B61FB">
        <w:rPr>
          <w:rFonts w:ascii="Soberana Sans" w:hAnsi="Soberana Sans" w:cs="Arial"/>
          <w:color w:val="000000"/>
          <w:sz w:val="24"/>
          <w:szCs w:val="24"/>
        </w:rPr>
        <w:t>s competencias a desarrollar en los estudiantes,  los estilos de aprendizaje, las inteligencias múltiples</w:t>
      </w:r>
      <w:r w:rsidR="00DD4B2B" w:rsidRPr="004B61FB">
        <w:rPr>
          <w:rFonts w:ascii="Soberana Sans" w:hAnsi="Soberana Sans" w:cs="Arial"/>
          <w:color w:val="000000"/>
          <w:sz w:val="24"/>
          <w:szCs w:val="24"/>
        </w:rPr>
        <w:t xml:space="preserve"> y los escenarios de</w:t>
      </w:r>
      <w:r w:rsidR="002A28CD" w:rsidRPr="004B61FB">
        <w:rPr>
          <w:rFonts w:ascii="Soberana Sans" w:hAnsi="Soberana Sans" w:cs="Arial"/>
          <w:color w:val="000000"/>
          <w:sz w:val="24"/>
          <w:szCs w:val="24"/>
        </w:rPr>
        <w:t xml:space="preserve"> aprendizaje.</w:t>
      </w:r>
    </w:p>
    <w:p w:rsidR="001A23DD" w:rsidRDefault="001A23DD" w:rsidP="00A80A46">
      <w:pPr>
        <w:pStyle w:val="Prrafodelista"/>
        <w:autoSpaceDE w:val="0"/>
        <w:autoSpaceDN w:val="0"/>
        <w:adjustRightInd w:val="0"/>
        <w:spacing w:after="0" w:line="360" w:lineRule="auto"/>
        <w:ind w:left="1080"/>
        <w:rPr>
          <w:rFonts w:ascii="Soberana Sans" w:hAnsi="Soberana Sans" w:cs="Arial"/>
          <w:color w:val="000000"/>
          <w:sz w:val="24"/>
          <w:szCs w:val="24"/>
        </w:rPr>
      </w:pPr>
    </w:p>
    <w:p w:rsidR="00C60A4D" w:rsidRPr="001A23DD" w:rsidRDefault="00C60A4D" w:rsidP="00A80A46">
      <w:pPr>
        <w:pStyle w:val="Prrafodelista"/>
        <w:autoSpaceDE w:val="0"/>
        <w:autoSpaceDN w:val="0"/>
        <w:adjustRightInd w:val="0"/>
        <w:spacing w:after="0" w:line="360" w:lineRule="auto"/>
        <w:ind w:left="1080"/>
        <w:rPr>
          <w:rFonts w:ascii="Soberana Sans" w:hAnsi="Soberana Sans" w:cs="Arial"/>
          <w:color w:val="000000"/>
          <w:sz w:val="24"/>
          <w:szCs w:val="24"/>
        </w:rPr>
      </w:pPr>
    </w:p>
    <w:bookmarkEnd w:id="0"/>
    <w:p w:rsidR="00C60A4D" w:rsidRPr="00C45A7D" w:rsidRDefault="00C60A4D" w:rsidP="00A80A46">
      <w:pPr>
        <w:pStyle w:val="Prrafodelista"/>
        <w:autoSpaceDE w:val="0"/>
        <w:autoSpaceDN w:val="0"/>
        <w:adjustRightInd w:val="0"/>
        <w:spacing w:after="0" w:line="360" w:lineRule="auto"/>
        <w:ind w:left="1080"/>
        <w:rPr>
          <w:rFonts w:ascii="Soberana Sans" w:hAnsi="Soberana Sans" w:cs="Arial Black"/>
          <w:b/>
          <w:bCs/>
          <w:color w:val="000000"/>
          <w:sz w:val="28"/>
          <w:szCs w:val="28"/>
        </w:rPr>
      </w:pPr>
    </w:p>
    <w:sectPr w:rsidR="00C60A4D" w:rsidRPr="00C45A7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6F7" w:rsidRDefault="00A936F7" w:rsidP="00375DBE">
      <w:pPr>
        <w:spacing w:after="0" w:line="240" w:lineRule="auto"/>
      </w:pPr>
      <w:r>
        <w:separator/>
      </w:r>
    </w:p>
  </w:endnote>
  <w:endnote w:type="continuationSeparator" w:id="0">
    <w:p w:rsidR="00A936F7" w:rsidRDefault="00A936F7" w:rsidP="0037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6F7" w:rsidRDefault="00A936F7" w:rsidP="00375DBE">
      <w:pPr>
        <w:spacing w:after="0" w:line="240" w:lineRule="auto"/>
      </w:pPr>
      <w:r>
        <w:separator/>
      </w:r>
    </w:p>
  </w:footnote>
  <w:footnote w:type="continuationSeparator" w:id="0">
    <w:p w:rsidR="00A936F7" w:rsidRDefault="00A936F7" w:rsidP="0037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BE" w:rsidRDefault="00375DBE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2896206</wp:posOffset>
              </wp:positionH>
              <wp:positionV relativeFrom="paragraph">
                <wp:posOffset>372081</wp:posOffset>
              </wp:positionV>
              <wp:extent cx="3187331" cy="418214"/>
              <wp:effectExtent l="0" t="0" r="0" b="127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331" cy="4182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DBE" w:rsidRPr="00896ECA" w:rsidRDefault="00375DBE" w:rsidP="00AB43AE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pacing w:val="20"/>
                            </w:rPr>
                          </w:pPr>
                          <w:r w:rsidRPr="00896ECA">
                            <w:rPr>
                              <w:rFonts w:ascii="Soberana Sans Light" w:hAnsi="Soberana Sans Light" w:cs="Arial"/>
                              <w:b/>
                              <w:color w:val="737373"/>
                            </w:rPr>
                            <w:t>TECNOLÓGICO NACIONAL DE MÉXICO</w:t>
                          </w:r>
                        </w:p>
                        <w:p w:rsidR="00375DBE" w:rsidRPr="00A44E22" w:rsidRDefault="00375DBE" w:rsidP="00AB43AE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375DBE" w:rsidRPr="00820EA8" w:rsidRDefault="00375DBE" w:rsidP="00AB43AE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375DBE" w:rsidRDefault="00375DBE" w:rsidP="00AB43A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8.05pt;margin-top:29.3pt;width:250.95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" filled="f" stroked="f">
              <v:textbox>
                <w:txbxContent>
                  <w:p w:rsidR="00375DBE" w:rsidRPr="00896ECA" w:rsidRDefault="00375DBE" w:rsidP="00AB43AE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pacing w:val="20"/>
                      </w:rPr>
                    </w:pPr>
                    <w:r w:rsidRPr="00896ECA">
                      <w:rPr>
                        <w:rFonts w:ascii="Soberana Sans Light" w:hAnsi="Soberana Sans Light" w:cs="Arial"/>
                        <w:b/>
                        <w:color w:val="737373"/>
                      </w:rPr>
                      <w:t>TECNOLÓGICO NACIONAL DE MÉXICO</w:t>
                    </w:r>
                  </w:p>
                  <w:p w:rsidR="00375DBE" w:rsidRPr="00A44E22" w:rsidRDefault="00375DBE" w:rsidP="00AB43AE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375DBE" w:rsidRPr="00820EA8" w:rsidRDefault="00375DBE" w:rsidP="00AB43AE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375DBE" w:rsidRDefault="00375DBE" w:rsidP="00AB43A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-490220</wp:posOffset>
          </wp:positionH>
          <wp:positionV relativeFrom="paragraph">
            <wp:posOffset>-53975</wp:posOffset>
          </wp:positionV>
          <wp:extent cx="2497455" cy="1075055"/>
          <wp:effectExtent l="0" t="0" r="0" b="0"/>
          <wp:wrapTopAndBottom/>
          <wp:docPr id="1" name="Imagen 1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LOGO SEP SOBER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5B81"/>
    <w:multiLevelType w:val="hybridMultilevel"/>
    <w:tmpl w:val="ECE817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B0C92"/>
    <w:multiLevelType w:val="hybridMultilevel"/>
    <w:tmpl w:val="CE60C3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D7E88"/>
    <w:multiLevelType w:val="hybridMultilevel"/>
    <w:tmpl w:val="2DCC7518"/>
    <w:lvl w:ilvl="0" w:tplc="1DF213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F388A"/>
    <w:multiLevelType w:val="hybridMultilevel"/>
    <w:tmpl w:val="7B7E13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C27DA"/>
    <w:multiLevelType w:val="hybridMultilevel"/>
    <w:tmpl w:val="5DBA0F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4119"/>
    <w:multiLevelType w:val="hybridMultilevel"/>
    <w:tmpl w:val="082CE8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4E2F77"/>
    <w:multiLevelType w:val="hybridMultilevel"/>
    <w:tmpl w:val="9F1466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655CDE"/>
    <w:multiLevelType w:val="hybridMultilevel"/>
    <w:tmpl w:val="F544BC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25A21"/>
    <w:multiLevelType w:val="hybridMultilevel"/>
    <w:tmpl w:val="D4CE8BF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85"/>
    <w:rsid w:val="00017A0E"/>
    <w:rsid w:val="0005169B"/>
    <w:rsid w:val="00053448"/>
    <w:rsid w:val="000609B5"/>
    <w:rsid w:val="000621A7"/>
    <w:rsid w:val="00063D9B"/>
    <w:rsid w:val="00064B08"/>
    <w:rsid w:val="0009019D"/>
    <w:rsid w:val="000B1EC3"/>
    <w:rsid w:val="000D474B"/>
    <w:rsid w:val="000D540F"/>
    <w:rsid w:val="000D7465"/>
    <w:rsid w:val="000F2AA5"/>
    <w:rsid w:val="00157562"/>
    <w:rsid w:val="001635E6"/>
    <w:rsid w:val="0016690F"/>
    <w:rsid w:val="001A23DD"/>
    <w:rsid w:val="001C6C55"/>
    <w:rsid w:val="002A28CD"/>
    <w:rsid w:val="002B2E82"/>
    <w:rsid w:val="002B73F8"/>
    <w:rsid w:val="002B74CE"/>
    <w:rsid w:val="002E5958"/>
    <w:rsid w:val="002F30DA"/>
    <w:rsid w:val="00314E10"/>
    <w:rsid w:val="003224E9"/>
    <w:rsid w:val="00370BE3"/>
    <w:rsid w:val="00375DBE"/>
    <w:rsid w:val="003766D4"/>
    <w:rsid w:val="003863EC"/>
    <w:rsid w:val="003A124A"/>
    <w:rsid w:val="003E03E3"/>
    <w:rsid w:val="003E67BE"/>
    <w:rsid w:val="003F1470"/>
    <w:rsid w:val="004336F7"/>
    <w:rsid w:val="00446398"/>
    <w:rsid w:val="00492EA0"/>
    <w:rsid w:val="00493EA2"/>
    <w:rsid w:val="004A620A"/>
    <w:rsid w:val="004B61FB"/>
    <w:rsid w:val="004D0059"/>
    <w:rsid w:val="004E231D"/>
    <w:rsid w:val="004E4896"/>
    <w:rsid w:val="005214F8"/>
    <w:rsid w:val="00557FBF"/>
    <w:rsid w:val="00585DB1"/>
    <w:rsid w:val="005B5424"/>
    <w:rsid w:val="005B5E32"/>
    <w:rsid w:val="005C617E"/>
    <w:rsid w:val="005C7CDF"/>
    <w:rsid w:val="005D3A6C"/>
    <w:rsid w:val="006448C0"/>
    <w:rsid w:val="00676541"/>
    <w:rsid w:val="006956C7"/>
    <w:rsid w:val="006A104C"/>
    <w:rsid w:val="006A22E0"/>
    <w:rsid w:val="006F22D6"/>
    <w:rsid w:val="006F3829"/>
    <w:rsid w:val="00733DEF"/>
    <w:rsid w:val="0077071E"/>
    <w:rsid w:val="007A190E"/>
    <w:rsid w:val="007B08F0"/>
    <w:rsid w:val="007C747C"/>
    <w:rsid w:val="007E4FB3"/>
    <w:rsid w:val="007E7F94"/>
    <w:rsid w:val="00803053"/>
    <w:rsid w:val="0084268D"/>
    <w:rsid w:val="008545F1"/>
    <w:rsid w:val="008632CA"/>
    <w:rsid w:val="008828DB"/>
    <w:rsid w:val="008D7645"/>
    <w:rsid w:val="009413DB"/>
    <w:rsid w:val="00984488"/>
    <w:rsid w:val="009B7C70"/>
    <w:rsid w:val="009C34DE"/>
    <w:rsid w:val="009F38B7"/>
    <w:rsid w:val="00A77F1E"/>
    <w:rsid w:val="00A80A46"/>
    <w:rsid w:val="00A90098"/>
    <w:rsid w:val="00A9288E"/>
    <w:rsid w:val="00A936F7"/>
    <w:rsid w:val="00AD44D9"/>
    <w:rsid w:val="00AE1BA2"/>
    <w:rsid w:val="00AE5261"/>
    <w:rsid w:val="00B04DD0"/>
    <w:rsid w:val="00BB137E"/>
    <w:rsid w:val="00BF57F1"/>
    <w:rsid w:val="00C076B0"/>
    <w:rsid w:val="00C156B3"/>
    <w:rsid w:val="00C25717"/>
    <w:rsid w:val="00C45A7D"/>
    <w:rsid w:val="00C60026"/>
    <w:rsid w:val="00C60A4D"/>
    <w:rsid w:val="00D121EA"/>
    <w:rsid w:val="00D219C7"/>
    <w:rsid w:val="00D41CAA"/>
    <w:rsid w:val="00D65C85"/>
    <w:rsid w:val="00D71DAE"/>
    <w:rsid w:val="00D80D91"/>
    <w:rsid w:val="00DB76B5"/>
    <w:rsid w:val="00DD4B2B"/>
    <w:rsid w:val="00DE352B"/>
    <w:rsid w:val="00E265E2"/>
    <w:rsid w:val="00E55DC4"/>
    <w:rsid w:val="00E610A9"/>
    <w:rsid w:val="00EC525C"/>
    <w:rsid w:val="00EF015E"/>
    <w:rsid w:val="00F710AA"/>
    <w:rsid w:val="00F74B76"/>
    <w:rsid w:val="00FA3B2D"/>
    <w:rsid w:val="00FD1D90"/>
    <w:rsid w:val="00FF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5717"/>
    <w:pPr>
      <w:ind w:left="720"/>
      <w:contextualSpacing/>
    </w:pPr>
  </w:style>
  <w:style w:type="paragraph" w:customStyle="1" w:styleId="Default">
    <w:name w:val="Default"/>
    <w:rsid w:val="007E7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DBE"/>
  </w:style>
  <w:style w:type="paragraph" w:styleId="Piedepgina">
    <w:name w:val="footer"/>
    <w:basedOn w:val="Normal"/>
    <w:link w:val="Piedepgina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D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5717"/>
    <w:pPr>
      <w:ind w:left="720"/>
      <w:contextualSpacing/>
    </w:pPr>
  </w:style>
  <w:style w:type="paragraph" w:customStyle="1" w:styleId="Default">
    <w:name w:val="Default"/>
    <w:rsid w:val="007E7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DBE"/>
  </w:style>
  <w:style w:type="paragraph" w:styleId="Piedepgina">
    <w:name w:val="footer"/>
    <w:basedOn w:val="Normal"/>
    <w:link w:val="PiedepginaCar"/>
    <w:uiPriority w:val="99"/>
    <w:unhideWhenUsed/>
    <w:rsid w:val="00375D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Sofía Barrón Pérez</dc:creator>
  <cp:lastModifiedBy>SOFIA</cp:lastModifiedBy>
  <cp:revision>8</cp:revision>
  <dcterms:created xsi:type="dcterms:W3CDTF">2015-05-08T21:25:00Z</dcterms:created>
  <dcterms:modified xsi:type="dcterms:W3CDTF">2016-06-24T22:27:00Z</dcterms:modified>
</cp:coreProperties>
</file>